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秘鲁工作签证材料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秘鲁全称是秘鲁共和国，国语是西班牙语，位于南美洲，秘鲁签证类型就基本上可以分为五种，分别是旅游签证、商务签证、工作签证、探亲签证、学生签证等，以下是秘鲁工作签证所需材料：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5"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629"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家庭户口本整本复印件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所有有内容的页都需要清晰复印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如是集体户口提供集体户口页复印件或直至出发时仍在有效期内的户籍证明原件。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19" w:hRule="atLeast"/>
          <w:jc w:val="center"/>
        </w:trPr>
        <w:tc>
          <w:tcPr>
            <w:tcW w:w="1720" w:type="dxa"/>
            <w:vMerge w:val="continue"/>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629"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•本人名下的工资卡银行对账单或其他活期银行流水账单，需有最近1年交易记录，余额5万元或以上。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21" w:hRule="atLeast"/>
          <w:jc w:val="center"/>
        </w:trPr>
        <w:tc>
          <w:tcPr>
            <w:tcW w:w="1720" w:type="dxa"/>
            <w:vMerge w:val="continue"/>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629"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•请提供与行程时间一致的机票预订单，内容需为英文，须有申请人的姓名（与护照拼音一致）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47" w:hRule="atLeast"/>
          <w:jc w:val="center"/>
        </w:trPr>
        <w:tc>
          <w:tcPr>
            <w:tcW w:w="1720" w:type="dxa"/>
            <w:vMerge w:val="restart"/>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1671"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合同原件</w:t>
            </w:r>
          </w:p>
        </w:tc>
        <w:tc>
          <w:tcPr>
            <w:tcW w:w="5629"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•提供双方签订的合同原件（需经秘鲁外交部认证）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53" w:hRule="atLeast"/>
          <w:jc w:val="center"/>
        </w:trPr>
        <w:tc>
          <w:tcPr>
            <w:tcW w:w="1720" w:type="dxa"/>
            <w:vMerge w:val="continue"/>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派出函原件</w:t>
            </w:r>
          </w:p>
        </w:tc>
        <w:tc>
          <w:tcPr>
            <w:tcW w:w="5629" w:type="dxa"/>
            <w:shd w:val="clear" w:color="auto" w:fill="auto"/>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•国内单位派出函原件；相关的经济状况证明。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所有定居性质的签证，申请人必须同时附上所有提交给秘鲁内政部移民归化局的相同材料的复印件</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18</w:t>
      </w:r>
      <w:r>
        <w:rPr>
          <w:rFonts w:hint="default" w:ascii="微软雅黑" w:hAnsi="微软雅黑" w:eastAsia="微软雅黑" w:cs="微软雅黑"/>
          <w:b w:val="0"/>
          <w:i w:val="0"/>
          <w:caps w:val="0"/>
          <w:color w:val="222222"/>
          <w:spacing w:val="0"/>
          <w:kern w:val="2"/>
          <w:sz w:val="21"/>
          <w:szCs w:val="21"/>
          <w:lang w:val="en-US" w:eastAsia="zh-CN" w:bidi="ar-SA"/>
        </w:rPr>
        <w:t>周岁以上公民需提供无犯罪记录公证并认证。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未成年人需要提供父母或者监护人同意其去留学的同意书，需公证并认证。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签证官认为必要的其它任何材料，面试时提供原件。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备注：如非本人递送请提供委托书（委托书需本人签字）</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使馆领事处无权直接批准上述类型的定居签证，此类型的签证需要在秘鲁内政部移民归化局办理返签。持秘鲁内政部移民归化局颁发的签证批文原件及以下文件可来使馆办理定居签证。</w:t>
      </w: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-46990</wp:posOffset>
          </wp:positionH>
          <wp:positionV relativeFrom="paragraph">
            <wp:posOffset>-135255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0B6E2E45"/>
    <w:rsid w:val="1D086C34"/>
    <w:rsid w:val="26570416"/>
    <w:rsid w:val="49C62C4D"/>
    <w:rsid w:val="63C04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王乾</cp:lastModifiedBy>
  <dcterms:modified xsi:type="dcterms:W3CDTF">2019-03-26T09:19:24Z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